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C7" w:rsidRDefault="00111352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058C7" w:rsidRDefault="00B058C7">
      <w:pPr>
        <w:sectPr w:rsidR="00B058C7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058C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58C7" w:rsidRDefault="00111352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96"/>
              <w:ind w:left="1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Higiena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91"/>
              <w:ind w:left="1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0912/URad/WNMiNoZ/ST-NST/G01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96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Hygiene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058C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C9228C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058C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</w:tr>
      <w:tr w:rsidR="00B058C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058C7" w:rsidRDefault="00B058C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58C7" w:rsidRDefault="0011135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058C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III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B058C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14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58C7" w:rsidRDefault="00111352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/>
                <w:sz w:val="20"/>
              </w:rPr>
              <w:t>k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B058C7" w:rsidRDefault="0011135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</w:tr>
      <w:tr w:rsidR="00B058C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058C7" w:rsidRDefault="0011135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058C7" w:rsidRDefault="001113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B058C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B058C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B058C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rPr>
                <w:rFonts w:ascii="Calibri" w:eastAsia="Calibri" w:hAnsi="Calibri"/>
              </w:rPr>
            </w:pP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058C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dr hab. n. med. Ewa Rudnicka-Drożak prof. URad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058C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e.rudnicka-d@uthard.pl</w:t>
            </w:r>
          </w:p>
        </w:tc>
      </w:tr>
    </w:tbl>
    <w:p w:rsidR="00B058C7" w:rsidRDefault="00B058C7">
      <w:pPr>
        <w:sectPr w:rsidR="00B058C7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058C7" w:rsidRDefault="00111352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058C7">
        <w:trPr>
          <w:trHeight w:hRule="exact" w:val="12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058C7" w:rsidRDefault="0011135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Wyjaśnienie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„zdrowia”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jego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aspektów.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Wyjaśnienie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pojęcia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„holistyczne”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zdrowie.</w:t>
            </w:r>
          </w:p>
          <w:p w:rsidR="00B058C7" w:rsidRDefault="00111352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 warunkujących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zdrowie.</w:t>
            </w:r>
          </w:p>
          <w:p w:rsidR="00B058C7" w:rsidRDefault="00111352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chorobotwórczych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(fizycznych,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biologicznych)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</w:p>
          <w:p w:rsidR="00B058C7" w:rsidRDefault="00111352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środowisku.</w:t>
            </w:r>
          </w:p>
        </w:tc>
      </w:tr>
      <w:tr w:rsidR="00B058C7">
        <w:trPr>
          <w:trHeight w:hRule="exact" w:val="273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058C7" w:rsidRDefault="00111352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h </w:t>
            </w:r>
          </w:p>
          <w:p w:rsidR="00B058C7" w:rsidRDefault="00111352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115"/>
              <w:ind w:right="39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higieny.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WHO.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Charakter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interdyscyplinarny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higieny,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dyscypliny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nauk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Uwarunkowania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zdrowia.</w:t>
            </w:r>
          </w:p>
          <w:p w:rsidR="00B058C7" w:rsidRDefault="00111352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right="84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żywności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żywienia.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chorobotwórcze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fizycznych,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biologicznych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środowisku.</w:t>
            </w:r>
          </w:p>
          <w:p w:rsidR="00B058C7" w:rsidRDefault="00111352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42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jakością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środowiska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społeczno-ekonomicznymi.</w:t>
            </w:r>
            <w:r>
              <w:rPr>
                <w:rFonts w:ascii="Times New Roman" w:eastAsia="Calibri" w:hAnsi="Times New Roman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(pojęcie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elementy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naturalnego).</w:t>
            </w:r>
          </w:p>
          <w:p w:rsidR="00B058C7" w:rsidRDefault="00111352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higieny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pracy.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Zagrożenia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zdrowia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stanowiskach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pracy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ryzyko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zawodowe.</w:t>
            </w:r>
          </w:p>
          <w:p w:rsidR="00B058C7" w:rsidRDefault="00111352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zawodowe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parazawodowe.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Środowisko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pracy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czynniki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szkodliwe.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BN</w:t>
            </w:r>
          </w:p>
        </w:tc>
      </w:tr>
      <w:tr w:rsidR="00B058C7">
        <w:trPr>
          <w:trHeight w:hRule="exact" w:val="262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50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B058C7" w:rsidRDefault="00111352">
            <w:pPr>
              <w:pStyle w:val="TableParagraph"/>
              <w:spacing w:before="120"/>
              <w:ind w:left="80" w:right="2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wykładowej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identyfikacji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zagrożeń</w:t>
            </w:r>
            <w:r>
              <w:rPr>
                <w:rFonts w:ascii="Times New Roman" w:eastAsia="Calibri" w:hAnsi="Times New Roman"/>
                <w:b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środowiskowych.</w:t>
            </w:r>
          </w:p>
          <w:p w:rsidR="00B058C7" w:rsidRDefault="00111352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Normy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żywienia.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Błędy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żywieniowe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skutki.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Rola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składników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odżywczych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żywieniu.</w:t>
            </w:r>
          </w:p>
          <w:p w:rsidR="00B058C7" w:rsidRDefault="00111352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pomieszczeń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służby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(gabinety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operacyjne).</w:t>
            </w:r>
          </w:p>
          <w:p w:rsidR="00B058C7" w:rsidRDefault="00111352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Zanieczyszczenia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powietrza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zdrowie</w:t>
            </w:r>
          </w:p>
          <w:p w:rsidR="00B058C7" w:rsidRDefault="00111352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stawiane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wodzie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pitnej.</w:t>
            </w:r>
          </w:p>
          <w:p w:rsidR="00B058C7" w:rsidRDefault="00111352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Gleba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jej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higieniczno-sanitarne.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</w:tc>
      </w:tr>
      <w:tr w:rsidR="00B058C7">
        <w:trPr>
          <w:trHeight w:hRule="exact" w:val="347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58C7" w:rsidRDefault="00B058C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multimedialnej.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konwersatoryjny.</w:t>
            </w:r>
          </w:p>
          <w:p w:rsidR="00B058C7" w:rsidRDefault="00111352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plakatów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edukacyjnych.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sytuacyjne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polegające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rozwiązywaniu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rzeczywistych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problemów.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Giełda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pomysłów.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wspólnych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danych.</w:t>
            </w:r>
          </w:p>
          <w:p w:rsidR="00B058C7" w:rsidRDefault="00111352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</w:p>
          <w:p w:rsidR="00B058C7" w:rsidRDefault="0011135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plakatu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edukacyjnego.</w:t>
            </w:r>
          </w:p>
        </w:tc>
      </w:tr>
      <w:tr w:rsidR="00B058C7">
        <w:trPr>
          <w:trHeight w:hRule="exact" w:val="410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B058C7" w:rsidRDefault="00111352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10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058C7" w:rsidRDefault="00111352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058C7" w:rsidRDefault="0011135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058C7" w:rsidRDefault="0011135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uzgodnieniu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B058C7" w:rsidRDefault="0011135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zlecane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B058C7" w:rsidRDefault="0011135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plakat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edukacyjny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20%);</w:t>
            </w:r>
          </w:p>
          <w:p w:rsidR="00B058C7" w:rsidRDefault="0011135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tematu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60%).</w:t>
            </w:r>
          </w:p>
          <w:p w:rsidR="00B058C7" w:rsidRDefault="00111352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  <w:r>
              <w:rPr>
                <w:spacing w:val="-3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Egzamin</w:t>
            </w:r>
          </w:p>
          <w:p w:rsidR="00B058C7" w:rsidRDefault="00111352">
            <w:pPr>
              <w:pStyle w:val="TableParagraph"/>
              <w:spacing w:before="63"/>
              <w:ind w:left="421" w:right="7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egzaminu.</w:t>
            </w:r>
          </w:p>
          <w:p w:rsidR="00B058C7" w:rsidRDefault="0011135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pisemną,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testową.</w:t>
            </w:r>
          </w:p>
          <w:p w:rsidR="00B058C7" w:rsidRDefault="0011135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zerowego.</w:t>
            </w:r>
          </w:p>
        </w:tc>
      </w:tr>
    </w:tbl>
    <w:p w:rsidR="00B058C7" w:rsidRDefault="00B058C7">
      <w:pPr>
        <w:sectPr w:rsidR="00B058C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058C7" w:rsidRDefault="00B058C7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B058C7" w:rsidRDefault="00111352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37418AD">
                <wp:extent cx="6853555" cy="2842260"/>
                <wp:effectExtent l="9525" t="7620" r="4445" b="7620"/>
                <wp:docPr id="1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3680" cy="2842200"/>
                          <a:chOff x="0" y="0"/>
                          <a:chExt cx="6853680" cy="28422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576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3240" y="0"/>
                            <a:ext cx="720" cy="283860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720" cy="2838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609200"/>
                                <a:gd name="textAreaBottom" fmla="*/ 1609560 h 1609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460">
                                  <a:moveTo>
                                    <a:pt x="0" y="0"/>
                                  </a:moveTo>
                                  <a:lnTo>
                                    <a:pt x="0" y="445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284148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1262880" y="5760"/>
                            <a:ext cx="720" cy="28321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720" cy="2832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605600"/>
                                <a:gd name="textAreaBottom" fmla="*/ 1605960 h 16056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450">
                                  <a:moveTo>
                                    <a:pt x="0" y="0"/>
                                  </a:moveTo>
                                  <a:lnTo>
                                    <a:pt x="0" y="445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3240" y="0"/>
                            <a:ext cx="6848640" cy="284112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47920" y="0"/>
                              <a:ext cx="720" cy="2838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609200"/>
                                <a:gd name="textAreaBottom" fmla="*/ 1609560 h 1609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460">
                                  <a:moveTo>
                                    <a:pt x="0" y="0"/>
                                  </a:moveTo>
                                  <a:lnTo>
                                    <a:pt x="0" y="445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5760"/>
                              <a:ext cx="1260000" cy="2835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111352">
                                <w:pPr>
                                  <w:spacing w:before="152"/>
                                  <w:ind w:left="86" w:right="36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Sposób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obliczania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1259640" y="5760"/>
                              <a:ext cx="5587200" cy="2835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58C7" w:rsidRDefault="00111352">
                                <w:pPr>
                                  <w:spacing w:before="117" w:line="235" w:lineRule="auto"/>
                                  <w:ind w:left="86" w:right="47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Sposób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obliczenia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końcowej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(dokładnej)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przedmiotu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uwzględniający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wszystkie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jego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określony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7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został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studiów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8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(§37-40).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Ocena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dokładna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obliczana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jest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systemie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Wirtualnej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Uczelni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podstawie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uzyskanych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poszczególnych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form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przedmiotu.</w:t>
                                </w:r>
                              </w:p>
                              <w:p w:rsidR="00B058C7" w:rsidRDefault="00B058C7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111352">
                                <w:pPr>
                                  <w:spacing w:before="126"/>
                                  <w:ind w:left="86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Skala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ocen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poszczególnych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form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zajęć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uwzględnianych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w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obliczeniu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dokładnej.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2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2"/>
                                    <w:sz w:val="20"/>
                                  </w:rPr>
                                  <w:t>Seminarium</w:t>
                                </w:r>
                              </w:p>
                              <w:p w:rsidR="00B058C7" w:rsidRDefault="00111352">
                                <w:pPr>
                                  <w:spacing w:before="58"/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3,0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(dostateczny)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- — 60-70%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1"/>
                                    <w:numId w:val="3"/>
                                  </w:numPr>
                                  <w:tabs>
                                    <w:tab w:val="left" w:pos="768"/>
                                  </w:tabs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3,5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(dostateczny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plus)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71-80%</w:t>
                                </w:r>
                              </w:p>
                              <w:p w:rsidR="00B058C7" w:rsidRDefault="00111352">
                                <w:pPr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4,0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(dobry)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81-90%</w:t>
                                </w:r>
                              </w:p>
                              <w:p w:rsidR="00B058C7" w:rsidRDefault="00111352">
                                <w:pPr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4,5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(dobry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plus)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91-95%</w:t>
                                </w:r>
                              </w:p>
                              <w:p w:rsidR="00B058C7" w:rsidRDefault="00111352">
                                <w:pPr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5,0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(bardzo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dobry) 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96-100%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2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20"/>
                                  </w:rPr>
                                  <w:t>Wykład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20"/>
                                  </w:rPr>
                                  <w:t>Egzamin</w:t>
                                </w:r>
                              </w:p>
                              <w:p w:rsidR="00B058C7" w:rsidRDefault="00111352">
                                <w:pPr>
                                  <w:spacing w:before="58" w:line="228" w:lineRule="exact"/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3,0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(dostateczny)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- — 60-70%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1"/>
                                    <w:numId w:val="3"/>
                                  </w:numPr>
                                  <w:tabs>
                                    <w:tab w:val="left" w:pos="768"/>
                                  </w:tabs>
                                  <w:spacing w:line="228" w:lineRule="exact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3,5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(dostateczny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plus)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71-80%</w:t>
                                </w:r>
                              </w:p>
                              <w:p w:rsidR="00B058C7" w:rsidRDefault="00111352">
                                <w:pPr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4,0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(dobry)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81-90%</w:t>
                                </w:r>
                              </w:p>
                              <w:p w:rsidR="00B058C7" w:rsidRDefault="00111352">
                                <w:pPr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4,5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(dobry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plus)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91-95%</w:t>
                                </w:r>
                              </w:p>
                              <w:p w:rsidR="00B058C7" w:rsidRDefault="00111352">
                                <w:pPr>
                                  <w:ind w:left="59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•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5,0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(bardzo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dobry) —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96-100%)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8" style="position:absolute;margin-left:0pt;margin-top:-225.05pt;width:539.65pt;height:223.8pt" coordorigin="0,-4501" coordsize="10793,4476">
                <v:group id="shape_0" style="position:absolute;left:0;top:-4492;width:10793;height:1"/>
                <v:group id="shape_0" style="position:absolute;left:5;top:-4501;width:1;height:4470"/>
                <v:group id="shape_0" style="position:absolute;left:0;top:-26;width:10793;height:1"/>
                <v:group id="shape_0" style="position:absolute;left:1989;top:-4492;width:1;height:4460"/>
                <v:group id="shape_0" style="position:absolute;left:5;top:-4501;width:10785;height:4474">
                  <v:rect id="shape_0" ID="Text Box 31" path="m0,0l-2147483645,0l-2147483645,-2147483646l0,-2147483646xe" stroked="f" o:allowincell="f" style="position:absolute;left:5;top:-4492;width:1983;height:446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spacing w:before="152" w:after="0"/>
                            <w:ind w:left="86" w:right="36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Sposób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obliczania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końcowej:</w:t>
                          </w:r>
                        </w:p>
                      </w:txbxContent>
                    </v:textbox>
                    <w10:wrap type="square"/>
                  </v:rect>
                  <v:rect id="shape_0" ID="Text Box 30" path="m0,0l-2147483645,0l-2147483645,-2147483646l0,-2147483646xe" stroked="f" o:allowincell="f" style="position:absolute;left:1989;top:-4492;width:8798;height:446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auto" w:line="235" w:before="117" w:after="0"/>
                            <w:ind w:left="86" w:right="47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Sposób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obliczenia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oceny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końcowej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(dokładnej)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przedmiotu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uwzględniający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wszystkie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jego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formy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określony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7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został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Regulaminie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studiów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(§37-40).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Ocena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dokładna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obliczana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jest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systemie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Wirtualnej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Uczelni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5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podstawie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ocen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uzyskanych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poszczególnych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form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przedmiotu.</w:t>
                          </w:r>
                        </w:p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spacing w:before="126" w:after="0"/>
                            <w:ind w:left="86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Skala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ocen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poszczególnych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form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zajęć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uwzględnianych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w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obliczeniu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dokładnej.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3"/>
                            </w:numPr>
                            <w:tabs>
                              <w:tab w:val="clear" w:pos="720"/>
                              <w:tab w:val="left" w:pos="428" w:leader="none"/>
                            </w:tabs>
                            <w:spacing w:before="58" w:after="0"/>
                            <w:ind w:left="42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20"/>
                            </w:rPr>
                            <w:t>Seminarium</w:t>
                          </w:r>
                        </w:p>
                        <w:p>
                          <w:pPr>
                            <w:pStyle w:val="Normal"/>
                            <w:spacing w:before="58" w:after="0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3,0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(dostateczny)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- — 60-70%</w:t>
                          </w:r>
                        </w:p>
                        <w:p>
                          <w:pPr>
                            <w:pStyle w:val="Normal"/>
                            <w:numPr>
                              <w:ilvl w:val="1"/>
                              <w:numId w:val="3"/>
                            </w:numPr>
                            <w:tabs>
                              <w:tab w:val="clear" w:pos="720"/>
                              <w:tab w:val="left" w:pos="768" w:leader="none"/>
                            </w:tabs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3,5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(dostateczny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plus)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71-80%</w:t>
                          </w:r>
                        </w:p>
                        <w:p>
                          <w:pPr>
                            <w:pStyle w:val="Normal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4,0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(dobry)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81-90%</w:t>
                          </w:r>
                        </w:p>
                        <w:p>
                          <w:pPr>
                            <w:pStyle w:val="Normal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4,5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(dobry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plus)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91-95%</w:t>
                          </w:r>
                        </w:p>
                        <w:p>
                          <w:pPr>
                            <w:pStyle w:val="Normal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5,0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(bardzo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dobry) 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96-100%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3"/>
                            </w:numPr>
                            <w:tabs>
                              <w:tab w:val="clear" w:pos="720"/>
                              <w:tab w:val="left" w:pos="428" w:leader="none"/>
                            </w:tabs>
                            <w:spacing w:before="63" w:after="0"/>
                            <w:ind w:left="42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0"/>
                            </w:rPr>
                            <w:t>Wykład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0"/>
                            </w:rPr>
                            <w:t>Egzamin</w:t>
                          </w:r>
                        </w:p>
                        <w:p>
                          <w:pPr>
                            <w:pStyle w:val="Normal"/>
                            <w:spacing w:lineRule="exact" w:line="228" w:before="58" w:after="0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3,0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(dostateczny)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- — 60-70%</w:t>
                          </w:r>
                        </w:p>
                        <w:p>
                          <w:pPr>
                            <w:pStyle w:val="Normal"/>
                            <w:numPr>
                              <w:ilvl w:val="1"/>
                              <w:numId w:val="3"/>
                            </w:numPr>
                            <w:tabs>
                              <w:tab w:val="clear" w:pos="720"/>
                              <w:tab w:val="left" w:pos="768" w:leader="none"/>
                            </w:tabs>
                            <w:spacing w:lineRule="exact" w:line="228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3,5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(dostateczny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plus)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71-80%</w:t>
                          </w:r>
                        </w:p>
                        <w:p>
                          <w:pPr>
                            <w:pStyle w:val="Normal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4,0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(dobry)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81-90%</w:t>
                          </w:r>
                        </w:p>
                        <w:p>
                          <w:pPr>
                            <w:pStyle w:val="Normal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4,5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(dobry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plus)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91-95%</w:t>
                          </w:r>
                        </w:p>
                        <w:p>
                          <w:pPr>
                            <w:pStyle w:val="Normal"/>
                            <w:ind w:left="595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  <w:t xml:space="preserve">•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5,0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(bardzo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dobry) —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96-100%)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B058C7" w:rsidRDefault="00B058C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58C7" w:rsidRDefault="00B058C7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10774" w:type="dxa"/>
        <w:tblInd w:w="11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B058C7">
        <w:trPr>
          <w:trHeight w:hRule="exact" w:val="638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53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B058C7">
        <w:trPr>
          <w:trHeight w:hRule="exact" w:val="14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21" w:line="235" w:lineRule="auto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058C7" w:rsidRDefault="00111352">
            <w:pPr>
              <w:pStyle w:val="TableParagraph"/>
              <w:spacing w:line="226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058C7" w:rsidRDefault="0011135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20" w:line="237" w:lineRule="auto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15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21" w:line="235" w:lineRule="auto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21" w:line="235" w:lineRule="auto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B058C7">
        <w:trPr>
          <w:trHeight w:hRule="exact" w:val="11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2"/>
              <w:ind w:left="23" w:right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metody oceny stanu zdrowia jednostki i populacji, mierniki i zasady monitorowania stanu zdrowia populacji, systemy klasyfikacji chorób i procedur medycznych;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G.W1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Egzamin</w:t>
            </w:r>
            <w:r>
              <w:rPr>
                <w:rFonts w:eastAsia="Calibri"/>
                <w:spacing w:val="-13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pisemny</w:t>
            </w:r>
            <w:r>
              <w:rPr>
                <w:rFonts w:eastAsia="Calibri"/>
                <w:spacing w:val="-12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w formie testu</w:t>
            </w:r>
          </w:p>
        </w:tc>
      </w:tr>
      <w:tr w:rsidR="00B058C7">
        <w:trPr>
          <w:trHeight w:hRule="exact" w:val="127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chorób, sposoby identyfikacji i badania czynników ryzyka chorób, wady i zalety badań epidemiologicznych oraz zasady wnioskowania przyczynowo-skutkowego w medycynie;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G.W2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58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58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Egzamin</w:t>
            </w:r>
            <w:r>
              <w:rPr>
                <w:rFonts w:eastAsia="Calibri"/>
                <w:spacing w:val="-13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pisemny</w:t>
            </w:r>
            <w:r>
              <w:rPr>
                <w:rFonts w:eastAsia="Calibri"/>
                <w:spacing w:val="-12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w formie testu</w:t>
            </w:r>
          </w:p>
        </w:tc>
      </w:tr>
      <w:tr w:rsidR="00B058C7">
        <w:trPr>
          <w:trHeight w:hRule="exact" w:val="21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2"/>
              <w:ind w:left="23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oraz funkcje zdrowia publicznego, pojęcie, zadania i metody promocji zdrowia, pojęcie jakości w ochronie zdrowia i czynniki na nią wpływające, strukturę i organizację systemu ochrony zdrowia na poziomie krajowym i światowym, a także wpływ uwarunkowań ekonomicznych na możliwości ochrony zdrowia;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G.W4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5"/>
              <w:ind w:left="23" w:right="1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Egzamin</w:t>
            </w:r>
            <w:r>
              <w:rPr>
                <w:rFonts w:eastAsia="Calibri"/>
                <w:spacing w:val="-13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pisemny</w:t>
            </w:r>
            <w:r>
              <w:rPr>
                <w:rFonts w:eastAsia="Calibri"/>
                <w:spacing w:val="-12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w formie testu</w:t>
            </w:r>
          </w:p>
        </w:tc>
      </w:tr>
      <w:tr w:rsidR="00B058C7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interpretować pozytywne i negatywne mierniki zdrowia;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G.U3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Egzamin</w:t>
            </w:r>
            <w:r>
              <w:rPr>
                <w:rFonts w:eastAsia="Calibri"/>
                <w:spacing w:val="-13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pisemny</w:t>
            </w:r>
            <w:r>
              <w:rPr>
                <w:rFonts w:eastAsia="Calibri"/>
                <w:spacing w:val="-12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w formie testu</w:t>
            </w:r>
          </w:p>
        </w:tc>
      </w:tr>
      <w:tr w:rsidR="00B058C7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</w:rPr>
              <w:t>K5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K.K5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Obserwacja</w:t>
            </w:r>
          </w:p>
        </w:tc>
      </w:tr>
      <w:tr w:rsidR="00B058C7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K.K6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5"/>
              <w:ind w:left="23" w:right="189"/>
              <w:rPr>
                <w:sz w:val="20"/>
              </w:rPr>
            </w:pPr>
            <w:r>
              <w:rPr>
                <w:rFonts w:eastAsia="Calibri"/>
                <w:sz w:val="20"/>
              </w:rPr>
              <w:t>Obserwacja/Realizacja zleconego zadania -plakat</w:t>
            </w:r>
          </w:p>
          <w:p w:rsidR="00B058C7" w:rsidRDefault="00B058C7">
            <w:pPr>
              <w:pStyle w:val="TableParagraph"/>
              <w:spacing w:before="165"/>
              <w:ind w:left="23" w:right="18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58C7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Korzystania z obiektywnych źródeł informacji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58C7" w:rsidRDefault="0011135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K.K7</w:t>
            </w:r>
          </w:p>
          <w:p w:rsidR="00B058C7" w:rsidRDefault="001113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W/S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058C7" w:rsidRDefault="0011135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>Obserwacja</w:t>
            </w:r>
          </w:p>
        </w:tc>
      </w:tr>
    </w:tbl>
    <w:p w:rsidR="00B058C7" w:rsidRDefault="00B058C7">
      <w:pPr>
        <w:sectPr w:rsidR="00B058C7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B058C7" w:rsidRDefault="00B058C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B058C7" w:rsidRDefault="00111352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F856054">
                <wp:extent cx="6859270" cy="2503805"/>
                <wp:effectExtent l="5080" t="5080" r="3175" b="5715"/>
                <wp:docPr id="14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503800"/>
                          <a:chOff x="0" y="0"/>
                          <a:chExt cx="6859440" cy="25038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4320" y="0"/>
                            <a:ext cx="720" cy="2498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2498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416240"/>
                                <a:gd name="textAreaBottom" fmla="*/ 1416600 h 14162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920">
                                  <a:moveTo>
                                    <a:pt x="0" y="0"/>
                                  </a:moveTo>
                                  <a:lnTo>
                                    <a:pt x="0" y="3919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50308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4320" y="9360"/>
                            <a:ext cx="6852960" cy="249300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6852240" y="1440"/>
                              <a:ext cx="720" cy="2487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410120"/>
                                <a:gd name="textAreaBottom" fmla="*/ 1410480 h 14101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903">
                                  <a:moveTo>
                                    <a:pt x="0" y="0"/>
                                  </a:moveTo>
                                  <a:lnTo>
                                    <a:pt x="0" y="3902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58C7" w:rsidRDefault="00111352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0" y="293400"/>
                              <a:ext cx="6851520" cy="21996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58C7" w:rsidRDefault="00111352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Marcinkowski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1997.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higieny.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Volumed.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Gawęcki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Żywienie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człowieka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nauki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żywieniu.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PWN.</w:t>
                                </w:r>
                              </w:p>
                              <w:p w:rsidR="00B058C7" w:rsidRDefault="00111352">
                                <w:pPr>
                                  <w:pStyle w:val="Akapitzlist"/>
                                  <w:numPr>
                                    <w:ilvl w:val="0"/>
                                    <w:numId w:val="2"/>
                                  </w:numPr>
                                  <w:spacing w:before="49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Jethon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Grzybowski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zapobiegawcza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środowiskowa.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B058C7" w:rsidRDefault="00B058C7">
                                <w:pPr>
                                  <w:tabs>
                                    <w:tab w:val="left" w:pos="488"/>
                                  </w:tabs>
                                  <w:spacing w:before="58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058C7" w:rsidRDefault="00111352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B058C7" w:rsidRDefault="00111352">
                                <w:pPr>
                                  <w:spacing w:before="49"/>
                                  <w:ind w:left="146" w:firstLine="57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Materiały na stronie Narodowego Instytutu Zdrowia Publicznego https://www.pzh.gov.pl/serwisy-tematyczne</w:t>
                                </w:r>
                              </w:p>
                              <w:p w:rsidR="00B058C7" w:rsidRDefault="00111352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połączony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komputerem.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Plansze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dydaktyczne.</w:t>
                                </w:r>
                              </w:p>
                              <w:p w:rsidR="00B058C7" w:rsidRDefault="0011135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Tablice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poglądowe.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98.05pt;width:540.1pt;height:197.15pt" coordorigin="0,-3961" coordsize="10802,3943">
                <v:group id="shape_0" style="position:absolute;left:0;top:-3946;width:10802;height:1"/>
                <v:group id="shape_0" style="position:absolute;left:15;top:-3484;width:10778;height:1"/>
                <v:group id="shape_0" style="position:absolute;left:7;top:-3961;width:1;height:3934"/>
                <v:group id="shape_0" style="position:absolute;left:0;top:-19;width:10802;height:1"/>
                <v:group id="shape_0" style="position:absolute;left:7;top:-3946;width:10792;height:3926">
                  <v:rect id="shape_0" ID="Text Box 18" path="m0,0l-2147483645,0l-2147483645,-2147483646l0,-2147483646xe" stroked="f" o:allowincell="f" style="position:absolute;left:7;top:-3946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484;width:10789;height:346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Marcinkowski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1997.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higieny.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Volumed.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Gawęcki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Żywienie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człowieka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nauki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żywieniu.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PWN.</w:t>
                          </w:r>
                        </w:p>
                        <w:p>
                          <w:pPr>
                            <w:pStyle w:val="ListParagraph"/>
                            <w:numPr>
                              <w:ilvl w:val="0"/>
                              <w:numId w:val="2"/>
                            </w:numPr>
                            <w:spacing w:before="49" w:after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Jethon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Grzybowski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zapobiegawcza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środowiskowa.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spacing w:before="49" w:after="0"/>
                            <w:ind w:left="146" w:firstLine="57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Materiały na stronie Narodowego Instytutu Zdrowia Publicznego https://www.pzh.gov.pl/serwisy-tematyczne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połączony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komputerem.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Plansze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dydaktyczne.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Tablice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poglądowe.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B058C7" w:rsidRDefault="00B058C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58C7" w:rsidRDefault="00B058C7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058C7" w:rsidTr="00C31D28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058C7" w:rsidTr="00C31D28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B058C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58C7" w:rsidRDefault="0011135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C31D28" w:rsidTr="00C31D28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48" w:line="237" w:lineRule="auto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C31D28" w:rsidRDefault="00C31D28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C31D28" w:rsidTr="00C31D28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85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5 h</w:t>
            </w:r>
          </w:p>
        </w:tc>
      </w:tr>
      <w:tr w:rsidR="00C31D28" w:rsidTr="00C31D28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C31D28" w:rsidTr="00C31D28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1D28" w:rsidRDefault="00C31D28" w:rsidP="00C31D2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1D28" w:rsidRDefault="00C31D2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C31D28" w:rsidTr="00C31D28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31D28" w:rsidRDefault="00C31D2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15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C31D28" w:rsidRDefault="00C31D28" w:rsidP="00C31D28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28" w:rsidRDefault="00C31D28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C31D28" w:rsidRDefault="00C31D28" w:rsidP="00092AC5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058C7" w:rsidTr="00C31D28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8C7" w:rsidRDefault="0011135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058C7" w:rsidRDefault="00B058C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58C7" w:rsidRDefault="00B058C7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B058C7" w:rsidRDefault="0011135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5509989">
                <wp:extent cx="6859270" cy="1254125"/>
                <wp:effectExtent l="6985" t="8255" r="1270" b="4445"/>
                <wp:docPr id="2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28" name="Grupa 28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9" name="Dowolny kształt 2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31" name="Dowolny kształt 31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33" name="Dowolny kształt 33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288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5" name="Dowolny kształt 35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6" name="Grupa 36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37" name="Dowolny kształt 37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8" name="Prostokąt 38"/>
                          <wps:cNvSpPr/>
                          <wps:spPr>
                            <a:xfrm>
                              <a:off x="3240" y="0"/>
                              <a:ext cx="6852960" cy="28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58C7" w:rsidRDefault="00111352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9" name="Prostokąt 39"/>
                          <wps:cNvSpPr/>
                          <wps:spPr>
                            <a:xfrm>
                              <a:off x="3240" y="28836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58C7" w:rsidRDefault="00111352">
                                <w:pPr>
                                  <w:spacing w:before="68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B058C7" w:rsidRDefault="00111352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42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4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B058C7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92ABA"/>
    <w:multiLevelType w:val="multilevel"/>
    <w:tmpl w:val="C8785314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9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0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3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1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06" w:hanging="173"/>
      </w:pPr>
      <w:rPr>
        <w:rFonts w:ascii="Symbol" w:hAnsi="Symbol" w:cs="Symbol" w:hint="default"/>
      </w:rPr>
    </w:lvl>
  </w:abstractNum>
  <w:abstractNum w:abstractNumId="1" w15:restartNumberingAfterBreak="0">
    <w:nsid w:val="143575F6"/>
    <w:multiLevelType w:val="multilevel"/>
    <w:tmpl w:val="44B2B77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2" w15:restartNumberingAfterBreak="0">
    <w:nsid w:val="25777876"/>
    <w:multiLevelType w:val="multilevel"/>
    <w:tmpl w:val="2530FE4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2FB4581D"/>
    <w:multiLevelType w:val="multilevel"/>
    <w:tmpl w:val="2668A7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4CF3965"/>
    <w:multiLevelType w:val="multilevel"/>
    <w:tmpl w:val="47AE601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3D332094"/>
    <w:multiLevelType w:val="multilevel"/>
    <w:tmpl w:val="24AC66F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6" w15:restartNumberingAfterBreak="0">
    <w:nsid w:val="3EE215C5"/>
    <w:multiLevelType w:val="multilevel"/>
    <w:tmpl w:val="91A871FA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7" w15:restartNumberingAfterBreak="0">
    <w:nsid w:val="40B80CFE"/>
    <w:multiLevelType w:val="multilevel"/>
    <w:tmpl w:val="229E51D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8" w15:restartNumberingAfterBreak="0">
    <w:nsid w:val="5BC736BC"/>
    <w:multiLevelType w:val="multilevel"/>
    <w:tmpl w:val="F462D63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7"/>
    <w:rsid w:val="00092AC5"/>
    <w:rsid w:val="00111352"/>
    <w:rsid w:val="0014773B"/>
    <w:rsid w:val="00B058C7"/>
    <w:rsid w:val="00C31D28"/>
    <w:rsid w:val="00C9228C"/>
    <w:rsid w:val="00E9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68DDD-F904-4828-9B92-16CD71E9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930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2026-07-21T10:34:00Z</dcterms:created>
  <dcterms:modified xsi:type="dcterms:W3CDTF">2026-07-21T10:34:00Z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